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bottom w:val="single" w:sz="24" w:space="0" w:color="000000"/>
        </w:tblBorders>
        <w:tblLook w:val="04A0"/>
      </w:tblPr>
      <w:tblGrid>
        <w:gridCol w:w="9463"/>
      </w:tblGrid>
      <w:tr w:rsidR="00F15CEE" w:rsidRPr="00F15CEE" w:rsidTr="00F15CEE">
        <w:trPr>
          <w:trHeight w:val="2420"/>
          <w:tblCellSpacing w:w="0" w:type="dxa"/>
        </w:trPr>
        <w:tc>
          <w:tcPr>
            <w:tcW w:w="9463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F15CEE" w:rsidRPr="00F15CEE" w:rsidRDefault="00F15CEE" w:rsidP="00F15CEE">
            <w:pPr>
              <w:spacing w:after="0" w:line="240" w:lineRule="auto"/>
              <w:ind w:left="-426" w:right="-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</w:t>
            </w:r>
            <w:proofErr w:type="spellEnd"/>
            <w:proofErr w:type="gramEnd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</w:t>
            </w:r>
            <w:proofErr w:type="spellStart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й</w:t>
            </w:r>
            <w:proofErr w:type="spellEnd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 к а я  Ф е </w:t>
            </w:r>
            <w:proofErr w:type="spellStart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</w:t>
            </w:r>
            <w:proofErr w:type="spellEnd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е </w:t>
            </w:r>
            <w:proofErr w:type="spellStart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</w:t>
            </w:r>
            <w:proofErr w:type="spellEnd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а </w:t>
            </w:r>
            <w:proofErr w:type="spellStart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ц</w:t>
            </w:r>
            <w:proofErr w:type="spellEnd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я</w:t>
            </w:r>
          </w:p>
          <w:p w:rsidR="00F15CEE" w:rsidRPr="00F15CEE" w:rsidRDefault="00F15CEE" w:rsidP="00F15CE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Иркутская область</w:t>
            </w:r>
          </w:p>
          <w:p w:rsidR="00F15CEE" w:rsidRPr="00F15CEE" w:rsidRDefault="00F15CEE" w:rsidP="00F15CE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образование «</w:t>
            </w:r>
            <w:proofErr w:type="spellStart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Тайшетский</w:t>
            </w:r>
            <w:proofErr w:type="spellEnd"/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район»</w:t>
            </w:r>
          </w:p>
          <w:p w:rsidR="00F15CEE" w:rsidRPr="00F15CEE" w:rsidRDefault="00F46878" w:rsidP="00F15CE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Полинчетское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15CEE"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муниципальное образование </w:t>
            </w:r>
          </w:p>
          <w:p w:rsidR="00F15CEE" w:rsidRPr="00F15CEE" w:rsidRDefault="00F46878" w:rsidP="00F15CE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Полинчетского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15CEE"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муниципального образования </w:t>
            </w:r>
          </w:p>
          <w:p w:rsidR="00F15CEE" w:rsidRPr="00F15CEE" w:rsidRDefault="00F15CEE" w:rsidP="00F15C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5C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</w:rPr>
              <w:t>ПОСТАНОВЛЕНИЕ</w:t>
            </w:r>
          </w:p>
          <w:p w:rsidR="00F15CEE" w:rsidRPr="00F15CEE" w:rsidRDefault="00F15CEE" w:rsidP="00F15CEE">
            <w:pPr>
              <w:keepNext/>
              <w:keepLines/>
              <w:widowControl w:val="0"/>
              <w:spacing w:before="200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15CEE" w:rsidRPr="00F15CEE" w:rsidRDefault="00F15CEE" w:rsidP="00F1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Default="00F46878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" 01 "  октября </w:t>
      </w:r>
      <w:r w:rsidR="00D0466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F15CEE"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г.            </w:t>
      </w:r>
      <w:r w:rsidR="00D04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CB5F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№ 23</w:t>
      </w:r>
    </w:p>
    <w:p w:rsidR="00D04663" w:rsidRPr="00F15CEE" w:rsidRDefault="00D04663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ook w:val="04A0"/>
      </w:tblPr>
      <w:tblGrid>
        <w:gridCol w:w="5637"/>
      </w:tblGrid>
      <w:tr w:rsidR="00F15CEE" w:rsidRPr="00F15CEE" w:rsidTr="00F15CEE">
        <w:trPr>
          <w:tblCellSpacing w:w="0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CEE" w:rsidRPr="00F15CEE" w:rsidRDefault="00F15CEE" w:rsidP="00F15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</w:t>
            </w:r>
            <w:r w:rsidR="00F4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на территории </w:t>
            </w:r>
            <w:proofErr w:type="spellStart"/>
            <w:r w:rsidR="00F4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F4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15CEE" w:rsidRPr="00F15CEE" w:rsidRDefault="00F15CEE" w:rsidP="00D0466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ч.12 ст.2 Закона  Иркутской области от 03.11.2016 №96-ОЗ «О закреплении за сельскими поселениями Иркутской области вопросов местного значения (в редакции от 08.05.2018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), руководствуясь с</w:t>
      </w:r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т.ст.6,23,46 Устава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15CEE" w:rsidRPr="00F15CEE" w:rsidRDefault="00F15CEE" w:rsidP="00F1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5CEE" w:rsidRPr="00F15CEE" w:rsidRDefault="00F15CEE" w:rsidP="00F15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 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F46878"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образования. </w:t>
      </w:r>
    </w:p>
    <w:p w:rsidR="00F15CEE" w:rsidRPr="00F15CEE" w:rsidRDefault="00F15CEE" w:rsidP="00F1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образования.</w:t>
      </w:r>
    </w:p>
    <w:p w:rsidR="00F15CEE" w:rsidRPr="00F15CEE" w:rsidRDefault="00F15CEE" w:rsidP="00F15CEE">
      <w:pPr>
        <w:tabs>
          <w:tab w:val="left" w:pos="-2805"/>
          <w:tab w:val="left" w:pos="-2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</w:t>
      </w:r>
    </w:p>
    <w:p w:rsidR="00F15CEE" w:rsidRPr="00F15CEE" w:rsidRDefault="00F15CEE" w:rsidP="00F1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F15CEE" w:rsidRPr="00F15CEE" w:rsidRDefault="00F15CEE" w:rsidP="00F1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 </w:t>
      </w:r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</w:p>
    <w:p w:rsidR="00F15CEE" w:rsidRPr="00F15CEE" w:rsidRDefault="00F15CEE" w:rsidP="00F1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557" w:rsidRDefault="00F15CEE" w:rsidP="00F15CEE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Times New Roman" w:eastAsia="Times New Roman" w:hAnsi="Times New Roman" w:cs="Times New Roman"/>
          <w:color w:val="000000"/>
        </w:rPr>
        <w:lastRenderedPageBreak/>
        <w:t>Утвержден</w:t>
      </w:r>
      <w:proofErr w:type="gramEnd"/>
      <w:r w:rsidRPr="00F15CEE">
        <w:rPr>
          <w:rFonts w:ascii="Times New Roman" w:eastAsia="Times New Roman" w:hAnsi="Times New Roman" w:cs="Times New Roman"/>
          <w:color w:val="000000"/>
        </w:rPr>
        <w:br/>
        <w:t> постановлени</w:t>
      </w:r>
      <w:r w:rsidR="00F46878">
        <w:rPr>
          <w:rFonts w:ascii="Times New Roman" w:eastAsia="Times New Roman" w:hAnsi="Times New Roman" w:cs="Times New Roman"/>
          <w:color w:val="000000"/>
        </w:rPr>
        <w:t>ем Администрации</w:t>
      </w:r>
      <w:r w:rsidR="00F46878">
        <w:rPr>
          <w:rFonts w:ascii="Times New Roman" w:eastAsia="Times New Roman" w:hAnsi="Times New Roman" w:cs="Times New Roman"/>
          <w:color w:val="000000"/>
        </w:rPr>
        <w:br/>
        <w:t> </w:t>
      </w:r>
      <w:proofErr w:type="spellStart"/>
      <w:r w:rsidR="00F46878"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="00F46878">
        <w:rPr>
          <w:rFonts w:ascii="Times New Roman" w:eastAsia="Times New Roman" w:hAnsi="Times New Roman" w:cs="Times New Roman"/>
          <w:color w:val="000000"/>
        </w:rPr>
        <w:t xml:space="preserve"> </w:t>
      </w:r>
      <w:r w:rsidRPr="00F15CEE">
        <w:rPr>
          <w:rFonts w:ascii="Times New Roman" w:eastAsia="Times New Roman" w:hAnsi="Times New Roman" w:cs="Times New Roman"/>
          <w:color w:val="000000"/>
        </w:rPr>
        <w:t>муниципально</w:t>
      </w:r>
      <w:r w:rsidR="00F46878">
        <w:rPr>
          <w:rFonts w:ascii="Times New Roman" w:eastAsia="Times New Roman" w:hAnsi="Times New Roman" w:cs="Times New Roman"/>
          <w:color w:val="000000"/>
        </w:rPr>
        <w:t>го образования </w:t>
      </w:r>
      <w:r w:rsidR="00F46878">
        <w:rPr>
          <w:rFonts w:ascii="Times New Roman" w:eastAsia="Times New Roman" w:hAnsi="Times New Roman" w:cs="Times New Roman"/>
          <w:color w:val="000000"/>
        </w:rPr>
        <w:br/>
        <w:t> от «01» октября 2021</w:t>
      </w:r>
      <w:r w:rsidRPr="00F15CEE">
        <w:rPr>
          <w:rFonts w:ascii="Times New Roman" w:eastAsia="Times New Roman" w:hAnsi="Times New Roman" w:cs="Times New Roman"/>
          <w:color w:val="000000"/>
        </w:rPr>
        <w:t>г. №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создания мест (площадок) накопления твердых коммунальных отходов и ведение реестра мест (площадок) накопления твердых коммунальных отх</w:t>
      </w:r>
      <w:r w:rsidR="00F4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одов на территории </w:t>
      </w:r>
      <w:proofErr w:type="spellStart"/>
      <w:r w:rsidR="00F4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Полинчетского</w:t>
      </w:r>
      <w:proofErr w:type="spellEnd"/>
      <w:r w:rsidR="00F4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муниципального образования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 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содержанию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указанного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реестра.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 (далее – Правила благоустройства муниципального образования).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2.Порядок создания мест (площадок) накопления твердых коммунальных отходов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(площадки) накопления твердых коммунальных отходов создаются Администрацией 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настоящему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Порядку.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Уполномоченный орган рассматривает заявку в срок не позднее 10 календарных дней со дня ее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поступления.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направляется соответствующее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уведомление.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а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есоответствие заявки установленной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форме;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отказа.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3.Формирования и ведения реестра мест (площадок) накопления твердых коммунальных отходов, требования к его содержанию.</w:t>
      </w:r>
    </w:p>
    <w:p w:rsidR="00F15CEE" w:rsidRPr="00F15CEE" w:rsidRDefault="00F15CEE" w:rsidP="00D04663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 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платы.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 Реестр ведется на государственном языке Российской Федерации.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данные о нахождении мест (площадок) накопления твердых коммунальных отходов;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данные о технических характеристиках мест (площадок)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отходов; данные о собственниках мест (площадок)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отходов; данные об источниках образования твердых коммунальных отходов, которые складируются в местах (на площадках)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</w:t>
      </w:r>
      <w:r w:rsidR="00D046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(площадок) накопления твердых коммунальных отходов.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масштаба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1:2000.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 Раздел «Данные о собственниках мест (площадок) накопления твердых коммунальных отходов» содержит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сведения: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Федерации, адрес регистрации по месту жительства, контактные данные.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«Данные об источниках образования твердых коммунальных отходов, которые складируются в местах (на 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площадках) 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площадке) 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создании.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 2 к настоящему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Порядку.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получения.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отходов в реестр или об отказе во включении таких сведений в реестр, оформленное распоряжением уполномоченного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 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несоответствие заявки о включении сведений о месте (площадке) накопления твердых коммунальных отходов в реестр установленной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форме;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наличие в заявке о включении сведений о месте (площадке) накопления твердых коммунальных отходов в реестр недостоверной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информации;</w:t>
      </w:r>
      <w:proofErr w:type="gramEnd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отсутствие согласования уполномоченным органом создания места (площадки) накопления твердых коммунальных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отходов.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 Уполномоченный орган уведомляет заявителя о принятом решении в течение 3 рабочих дней со дня его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принятия.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 </w:t>
      </w:r>
      <w:proofErr w:type="gramStart"/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0" w:name="applications"/>
      <w:proofErr w:type="gramEnd"/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557" w:rsidRDefault="005B4557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557" w:rsidRPr="00F15CEE" w:rsidRDefault="005B4557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                                                       </w:t>
      </w:r>
      <w:r w:rsidRPr="00F15CEE">
        <w:rPr>
          <w:rFonts w:ascii="yandex-sans" w:eastAsia="Times New Roman" w:hAnsi="yandex-sans" w:cs="Times New Roman"/>
          <w:color w:val="000000"/>
        </w:rPr>
        <w:t>Приложение 1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>к Порядку создания мест (площадок) накопления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>твердых коммунальных отходов и ведение реестра мест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>(площадок) накопления твердых коммунальных отходов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 xml:space="preserve">на территории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yandex-sans" w:eastAsia="Times New Roman" w:hAnsi="yandex-sans" w:cs="Times New Roman"/>
          <w:color w:val="000000"/>
        </w:rPr>
        <w:t> муниципального образования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ФОРМА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В Администрацию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F46878"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от_______________________________________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и местного самоуправления, - полное наименование и </w:t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основной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государственный регистрационный номер записи в ЕГРЮЛ, фактический адрес;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основной государственный регистрационный номер записи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в ЕГРИП, адрес регистрации по месту жительства;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серия, номер и дата выдачи паспорта или иного документа,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удостоверяющего</w:t>
      </w:r>
      <w:proofErr w:type="gram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личность в соответствии с законодательством РФ,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жительства, контактные данные)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                                                       ЗАЯВКА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Прошу согласовывать создание места (площадки) накопления </w:t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твердых</w:t>
      </w:r>
      <w:proofErr w:type="gram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 коммунальных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отходов </w:t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(указать населенный пункт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 муниципального образования)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по________________________________________________________________________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(адрес и (или) географические координаты мест (площадок) накопления твердых коммунальных отходов)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«___» ___________ 20___ г. ___________________ 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подпись заявителя Ф.И.О. заявителя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lastRenderedPageBreak/>
        <w:t>Приложение 2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>к Порядку создания мест (площадок) накопления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>твердых коммунальных отходов и ведение реестра мест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>(площадок) накопления твердых коммунальных отходов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</w:rPr>
        <w:t xml:space="preserve">на территории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F46878" w:rsidRPr="00F15CEE">
        <w:rPr>
          <w:rFonts w:ascii="yandex-sans" w:eastAsia="Times New Roman" w:hAnsi="yandex-sans" w:cs="Times New Roman"/>
          <w:color w:val="000000"/>
        </w:rPr>
        <w:t xml:space="preserve"> </w:t>
      </w:r>
      <w:r w:rsidRPr="00F15CEE">
        <w:rPr>
          <w:rFonts w:ascii="yandex-sans" w:eastAsia="Times New Roman" w:hAnsi="yandex-sans" w:cs="Times New Roman"/>
          <w:color w:val="000000"/>
        </w:rPr>
        <w:t>муниципального образования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ФОРМА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В Администрацию </w:t>
      </w:r>
      <w:proofErr w:type="spellStart"/>
      <w:r w:rsidR="00F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муниципального образования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от_______________________________________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и местного самоуправления, - полное наименование, фактический адрес;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жительства;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жительства, контактные данные)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                                                              ЗАЯВКА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Прошу включить сведения о месте (площадке) накопления </w:t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твердых</w:t>
      </w:r>
      <w:proofErr w:type="gram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коммунальных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отходов в реестр.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ab/>
        <w:t>1. Данные о нахождении мест (площадок) накопления твердых коммунальных отходов: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(адрес и (или) географические координаты места (площадки) накопления твердых коммунальных отходов)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ab/>
        <w:t>2. Данные о технических характеристиках мест (площадок) накопления твердых коммунальных отходов: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(сведения об используемом покрытии, площади, количестве размещенных и планируемых к размещению контейнеров и бункеров с указанием их объема &lt;1&gt;)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ab/>
        <w:t>3. Данные о собственнике мест (площадок) накопления твердых коммунальных отходов: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_________________________________________________________________________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 и местного самоуправления, - полное наименование и основной государственный регистрационный номер записи в Едином государственном реестре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юридических лиц, фактический адрес; для индивидуальных предпринимателей - фамилия, имя, отчество, основной государственный регистрационный номер записи в Едином государственном реестре индивидуальных предпринимателей, адрес регистрации по месту жительства;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 серия, номер и дата выдачи паспорта или иного документа, удостоверяющего личность в соответствии с законодательством Российской Федерации, адрес регистрации по месту жительства, контактные данные)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ab/>
        <w:t>4. Данные об источниках образования твердых коммунальных отходов, которые складируются в местах (на площадках) накопления твердых коммунальных отходов: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(сведения об одном или нескольких объектах капитального строительства, территории (части территории</w:t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)п</w:t>
      </w:r>
      <w:proofErr w:type="gramEnd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оселения, при осуществлении деятельности на которых у </w:t>
      </w: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физических и юридических лиц образуются твердые коммунальные отходы, складируемые в соответствующих местах (на площадках) накопления твердых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 отходов)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Приложение: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1 Схема размещения мест (площадок) накопления твердых коммунальных отходов&lt;2&gt;).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«___» ___________ 20___ г. ___________________ __________________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подпись заявителя Ф.И.О. заявителя</w:t>
      </w:r>
    </w:p>
    <w:p w:rsidR="00F15CEE" w:rsidRPr="00F15CEE" w:rsidRDefault="00F15CEE" w:rsidP="00F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--------------------------------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&lt;1&gt; Информация о размещенных и планируемых к размещению контейнерах и бункерах с указанием их объема формируется на основании информации, предоставляемой региональным оператором по обращению с </w:t>
      </w:r>
      <w:proofErr w:type="gramStart"/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твердыми</w:t>
      </w:r>
      <w:proofErr w:type="gramEnd"/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коммунальными отходами, в зоне деятельности которого размещаются места (площадки) накопления твердых коммунальных отходов.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Информация о планируемых к размещению контейнерах определяется уполномоченным органом с учетом предложений регионального оператора по обращению с твердыми коммунальными отходами, в зоне деятельности которого размещаются места (площадки) накопления твердых коммунальных отходов.</w:t>
      </w:r>
    </w:p>
    <w:p w:rsidR="00F15CEE" w:rsidRPr="00F15CEE" w:rsidRDefault="00F15CEE" w:rsidP="00F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&lt;2&gt; Схема размещения мест (площадок) накопления твердых коммунальных отходов отражает данные о нахождении мест (площадок) накопления твердых коммунальных отходов на карте </w:t>
      </w:r>
      <w:r w:rsidRPr="00F15CE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Pr="00F15CEE">
        <w:rPr>
          <w:rFonts w:ascii="yandex-sans" w:eastAsia="Times New Roman" w:hAnsi="yandex-sans" w:cs="Times New Roman"/>
          <w:color w:val="000000"/>
          <w:sz w:val="25"/>
          <w:szCs w:val="25"/>
        </w:rPr>
        <w:t> муниципального образования масштаба 1:2000.</w:t>
      </w:r>
    </w:p>
    <w:p w:rsidR="00F15CEE" w:rsidRPr="00F15CEE" w:rsidRDefault="00F15CEE" w:rsidP="00F15CE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EE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907E1B" w:rsidRDefault="00907E1B"/>
    <w:sectPr w:rsidR="00907E1B" w:rsidSect="00B5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CEE"/>
    <w:rsid w:val="004079B9"/>
    <w:rsid w:val="005B4557"/>
    <w:rsid w:val="00907E1B"/>
    <w:rsid w:val="00B2659C"/>
    <w:rsid w:val="00B57747"/>
    <w:rsid w:val="00CB5FA6"/>
    <w:rsid w:val="00CF45B3"/>
    <w:rsid w:val="00D04663"/>
    <w:rsid w:val="00F15CEE"/>
    <w:rsid w:val="00F4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7"/>
  </w:style>
  <w:style w:type="paragraph" w:styleId="1">
    <w:name w:val="heading 1"/>
    <w:basedOn w:val="a"/>
    <w:link w:val="10"/>
    <w:uiPriority w:val="9"/>
    <w:qFormat/>
    <w:rsid w:val="00F15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1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2879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2021-10-15T06:39:00Z</dcterms:created>
  <dcterms:modified xsi:type="dcterms:W3CDTF">2021-10-19T03:27:00Z</dcterms:modified>
</cp:coreProperties>
</file>